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承德市双桥区卫生健康局2024年行政处罚公示表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  <w:gridCol w:w="1772"/>
        <w:gridCol w:w="1772"/>
        <w:gridCol w:w="177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案件类别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行政处罚决定文书号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违法行为类型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处罚内容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处罚决定日期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/>
        </w:trPr>
        <w:tc>
          <w:tcPr>
            <w:tcW w:w="1771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承德市双桥文苑大酒店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冀承双卫健公罚决字【2024】第02号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《公共场所卫生管理条例》第三条；《公共场所卫生管理条例实施细则》第十九条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你单位未进行公共场所卫生检测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《公共场所卫生管理条例实施细则》第三十六条第（一）项；《河北省卫生健康行政处罚裁量基准》第九章第三条第一款“未按照规定对公共场所微小气候、采光、照明等卫生指标进行卫生检测的，责令限期改正，给予警告，处以二千元以下的罚款”的规定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  <w:t>决定予以你(单位)责令限期改正，给予警告，并处罚款人民币一千伍佰元（1500元）整的行政处罚</w:t>
            </w:r>
          </w:p>
        </w:tc>
        <w:tc>
          <w:tcPr>
            <w:tcW w:w="1772" w:type="dxa"/>
          </w:tcPr>
          <w:p>
            <w:pPr>
              <w:jc w:val="both"/>
              <w:rPr>
                <w:rFonts w:ascii="仿宋" w:eastAsia="仿宋" w:hAnsi="仿宋" w:cs="仿宋"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lang w:val="en-US" w:eastAsia="zh-CN"/>
              </w:rPr>
              <w:t>2024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none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none"/>
                <w:lang w:val="en-US" w:eastAsia="zh-CN"/>
              </w:rPr>
              <w:t>6月3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none"/>
              </w:rPr>
              <w:t xml:space="preserve"> 日</w:t>
            </w:r>
            <w:bookmarkStart w:id="0" w:name="_GoBack"/>
            <w:bookmarkEnd w:id="0"/>
          </w:p>
        </w:tc>
      </w:tr>
    </w:tbl>
    <w:p>
      <w:pPr>
        <w:jc w:val="both"/>
        <w:rPr>
          <w:rFonts w:ascii="宋体" w:eastAsia="宋体" w:hAnsi="宋体" w:cs="宋体" w:hint="default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AD1C84"/>
    <w:rsid w:val="10A122E9"/>
    <w:rsid w:val="1C905D38"/>
    <w:rsid w:val="2C022296"/>
    <w:rsid w:val="32BA5FB3"/>
    <w:rsid w:val="576D604E"/>
    <w:rsid w:val="5D6C150F"/>
    <w:rsid w:val="64E77440"/>
    <w:rsid w:val="68D779EF"/>
    <w:rsid w:val="799C4845"/>
  </w:rsids>
  <w:docVars>
    <w:docVar w:name="commondata" w:val="eyJoZGlkIjoiZjYwMTk5OWVmNWRmOGI0MTM1MjEyZTlhMzFhZDU1ND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semiHidden/>
    <w:qFormat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413</Characters>
  <Application>Microsoft Office Word</Application>
  <DocSecurity>0</DocSecurity>
  <Lines>0</Lines>
  <Paragraphs>0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CL小亮</cp:lastModifiedBy>
  <cp:revision>0</cp:revision>
  <dcterms:created xsi:type="dcterms:W3CDTF">2024-02-19T02:56:00Z</dcterms:created>
  <dcterms:modified xsi:type="dcterms:W3CDTF">2024-06-03T03:38:44Z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AD894F8556A6448F8FC6F1AEAD580928_12</vt:lpwstr>
  </property>
  <property fmtid="{D5CDD505-2E9C-101B-9397-08002B2CF9AE}" pid="3" name="KSOProductBuildVer">
    <vt:lpwstr>2052-12.1.0.16929</vt:lpwstr>
  </property>
</Properties>
</file>