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9D400">
      <w:pPr>
        <w:pStyle w:val="2"/>
        <w:spacing w:before="0" w:beforeLines="0" w:beforeAutospacing="0" w:after="0" w:afterLines="0" w:afterAutospacing="0" w:line="560" w:lineRule="exact"/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bookmarkStart w:id="0" w:name="_GoBack"/>
      <w:bookmarkEnd w:id="0"/>
    </w:p>
    <w:p w14:paraId="7A21A8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宋体" w:eastAsia="仿宋_GB2312" w:cs="仿宋_GB2312"/>
          <w:b/>
          <w:color w:val="000000"/>
          <w:sz w:val="40"/>
          <w:szCs w:val="40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0000"/>
          <w:sz w:val="40"/>
          <w:szCs w:val="40"/>
          <w:lang w:val="en-US" w:eastAsia="zh-CN"/>
        </w:rPr>
        <w:t>▢</w:t>
      </w:r>
      <w:r>
        <w:rPr>
          <w:rFonts w:hint="eastAsia" w:ascii="仿宋_GB2312" w:hAnsi="宋体" w:eastAsia="仿宋_GB2312" w:cs="仿宋_GB2312"/>
          <w:b/>
          <w:color w:val="000000"/>
          <w:sz w:val="40"/>
          <w:szCs w:val="40"/>
          <w:lang w:val="en-US" w:eastAsia="zh-CN"/>
        </w:rPr>
        <w:t>国家级</w:t>
      </w:r>
      <w:r>
        <w:rPr>
          <w:rFonts w:hint="eastAsia" w:ascii="微软雅黑" w:hAnsi="微软雅黑" w:eastAsia="微软雅黑" w:cs="微软雅黑"/>
          <w:b/>
          <w:color w:val="000000"/>
          <w:sz w:val="40"/>
          <w:szCs w:val="40"/>
          <w:lang w:val="en-US" w:eastAsia="zh-CN"/>
        </w:rPr>
        <w:t>▢</w:t>
      </w:r>
      <w:r>
        <w:rPr>
          <w:rFonts w:hint="eastAsia" w:ascii="仿宋_GB2312" w:hAnsi="宋体" w:eastAsia="仿宋_GB2312" w:cs="仿宋_GB2312"/>
          <w:b/>
          <w:color w:val="000000"/>
          <w:sz w:val="40"/>
          <w:szCs w:val="40"/>
          <w:lang w:val="en-US" w:eastAsia="zh-CN"/>
        </w:rPr>
        <w:t>省级</w:t>
      </w:r>
      <w:r>
        <w:rPr>
          <w:rFonts w:hint="eastAsia" w:ascii="仿宋_GB2312" w:hAnsi="宋体" w:eastAsia="仿宋_GB2312" w:cs="仿宋_GB2312"/>
          <w:b/>
          <w:color w:val="000000"/>
          <w:sz w:val="40"/>
          <w:szCs w:val="40"/>
        </w:rPr>
        <w:t>高技能人才培训基地建设项目申报情况摘要表</w:t>
      </w:r>
      <w:r>
        <w:rPr>
          <w:rFonts w:hint="eastAsia" w:ascii="仿宋_GB2312" w:hAnsi="宋体" w:eastAsia="仿宋_GB2312" w:cs="仿宋_GB2312"/>
          <w:b/>
          <w:color w:val="000000"/>
          <w:sz w:val="40"/>
          <w:szCs w:val="40"/>
          <w:lang w:eastAsia="zh-CN"/>
        </w:rPr>
        <w:t>（</w:t>
      </w:r>
      <w:r>
        <w:rPr>
          <w:rFonts w:hint="eastAsia" w:ascii="仿宋_GB2312" w:hAnsi="宋体" w:eastAsia="仿宋_GB2312" w:cs="仿宋_GB2312"/>
          <w:b/>
          <w:color w:val="000000"/>
          <w:sz w:val="40"/>
          <w:szCs w:val="40"/>
          <w:lang w:val="en-US" w:eastAsia="zh-CN"/>
        </w:rPr>
        <w:t>A3打印</w:t>
      </w:r>
      <w:r>
        <w:rPr>
          <w:rFonts w:hint="eastAsia" w:ascii="仿宋_GB2312" w:hAnsi="宋体" w:eastAsia="仿宋_GB2312" w:cs="仿宋_GB2312"/>
          <w:b/>
          <w:color w:val="000000"/>
          <w:sz w:val="40"/>
          <w:szCs w:val="40"/>
          <w:lang w:eastAsia="zh-CN"/>
        </w:rPr>
        <w:t>）</w:t>
      </w:r>
    </w:p>
    <w:p w14:paraId="6AA65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仿宋_GB2312" w:hAnsi="宋体" w:eastAsia="仿宋_GB2312" w:cs="仿宋_GB2312"/>
          <w:b/>
          <w:color w:val="000000"/>
          <w:sz w:val="22"/>
          <w:szCs w:val="22"/>
          <w:lang w:eastAsia="zh-CN"/>
        </w:rPr>
      </w:pPr>
      <w:r>
        <w:rPr>
          <w:rFonts w:hint="eastAsia" w:ascii="仿宋_GB2312" w:hAnsi="宋体" w:eastAsia="仿宋_GB2312" w:cs="仿宋_GB2312"/>
          <w:b/>
          <w:color w:val="000000"/>
          <w:sz w:val="22"/>
          <w:szCs w:val="22"/>
          <w:lang w:eastAsia="zh-CN"/>
        </w:rPr>
        <w:t>（注：请在方框内勾选申报级别）</w:t>
      </w:r>
    </w:p>
    <w:tbl>
      <w:tblPr>
        <w:tblStyle w:val="3"/>
        <w:tblW w:w="204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5"/>
        <w:gridCol w:w="525"/>
        <w:gridCol w:w="512"/>
        <w:gridCol w:w="540"/>
        <w:gridCol w:w="855"/>
        <w:gridCol w:w="975"/>
        <w:gridCol w:w="1005"/>
        <w:gridCol w:w="1020"/>
        <w:gridCol w:w="1050"/>
        <w:gridCol w:w="945"/>
        <w:gridCol w:w="795"/>
        <w:gridCol w:w="855"/>
        <w:gridCol w:w="810"/>
        <w:gridCol w:w="825"/>
        <w:gridCol w:w="1185"/>
        <w:gridCol w:w="1020"/>
        <w:gridCol w:w="840"/>
        <w:gridCol w:w="915"/>
        <w:gridCol w:w="960"/>
        <w:gridCol w:w="765"/>
        <w:gridCol w:w="810"/>
        <w:gridCol w:w="750"/>
        <w:gridCol w:w="780"/>
        <w:gridCol w:w="1229"/>
      </w:tblGrid>
      <w:tr w14:paraId="7157D5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35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50F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52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925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地区</w:t>
            </w:r>
          </w:p>
        </w:tc>
        <w:tc>
          <w:tcPr>
            <w:tcW w:w="5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AC4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申报单位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6B0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申报类型（新建/已建）</w:t>
            </w:r>
          </w:p>
        </w:tc>
        <w:tc>
          <w:tcPr>
            <w:tcW w:w="85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F85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申报专业及相应职业（工种）</w:t>
            </w:r>
          </w:p>
        </w:tc>
        <w:tc>
          <w:tcPr>
            <w:tcW w:w="17534" w:type="dxa"/>
            <w:gridSpan w:val="19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988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基本条件情况摘要</w:t>
            </w:r>
          </w:p>
        </w:tc>
      </w:tr>
      <w:tr w14:paraId="3F5B19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3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454842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17AF0B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9B8944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E0223D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F435D1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CCD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一、建设目标与思路</w:t>
            </w:r>
          </w:p>
        </w:tc>
        <w:tc>
          <w:tcPr>
            <w:tcW w:w="100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5E6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二、组织与管理</w:t>
            </w:r>
          </w:p>
        </w:tc>
        <w:tc>
          <w:tcPr>
            <w:tcW w:w="301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58D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三、专业设置</w:t>
            </w:r>
          </w:p>
        </w:tc>
        <w:tc>
          <w:tcPr>
            <w:tcW w:w="32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4B3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四、培训能力</w:t>
            </w:r>
          </w:p>
        </w:tc>
        <w:tc>
          <w:tcPr>
            <w:tcW w:w="2205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9B5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五、工作基础</w:t>
            </w:r>
          </w:p>
        </w:tc>
        <w:tc>
          <w:tcPr>
            <w:tcW w:w="271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910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六、合作交流</w:t>
            </w:r>
          </w:p>
        </w:tc>
        <w:tc>
          <w:tcPr>
            <w:tcW w:w="1575" w:type="dxa"/>
            <w:gridSpan w:val="2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676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七、资金使用与保障</w:t>
            </w:r>
          </w:p>
        </w:tc>
        <w:tc>
          <w:tcPr>
            <w:tcW w:w="1530" w:type="dxa"/>
            <w:gridSpan w:val="2"/>
            <w:tcBorders>
              <w:top w:val="single" w:color="000000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D4B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八、已建成效</w:t>
            </w:r>
          </w:p>
        </w:tc>
        <w:tc>
          <w:tcPr>
            <w:tcW w:w="1229" w:type="dxa"/>
            <w:vMerge w:val="restart"/>
            <w:tcBorders>
              <w:top w:val="single" w:color="000000" w:sz="8" w:space="0"/>
              <w:left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270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九、优先评选条件</w:t>
            </w:r>
          </w:p>
        </w:tc>
      </w:tr>
      <w:tr w14:paraId="0F3D10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43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6ABE31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6868CF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659BBB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D02214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BDCE1E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F80A1D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6DA057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22F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1.专业规模和产业对接情况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912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2.地区特色和示范作用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698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3.建设进度安排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8D1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1.场地设施条件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764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2.师资条件</w:t>
            </w:r>
          </w:p>
        </w:tc>
        <w:tc>
          <w:tcPr>
            <w:tcW w:w="8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0EC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3.课程体系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EF1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4.培训能力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420D9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1.新型学徒制和政府补贴性培训成果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6AA73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2.高技能人才培养条件和基础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8FF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1.校企合作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EFE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2.共建基地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B3B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3.引入人才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CDB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1.资金预算使用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07D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2.配套资金情况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B91BD7"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1.年培训规模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3C5794"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2.合格率与满意率</w:t>
            </w:r>
          </w:p>
        </w:tc>
        <w:tc>
          <w:tcPr>
            <w:tcW w:w="1229" w:type="dxa"/>
            <w:vMerge w:val="continue"/>
            <w:tcBorders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A45789"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</w:tr>
      <w:tr w14:paraId="42A61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4" w:hRule="atLeast"/>
        </w:trPr>
        <w:tc>
          <w:tcPr>
            <w:tcW w:w="4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0409E1"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6CC85D"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A29A5E"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0B9177"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7FB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6C4CC699"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994429"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A773B8"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4174FB"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17DDC5"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AF8099"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3C01D3"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781D3E"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23DA19"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F461F5"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EEDA6B"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F46F9C"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3C0245"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02543575"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B63A2F"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D3854E"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5BBFBC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AE9054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9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13A79A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3F326BF">
      <w:pPr>
        <w:rPr>
          <w:rFonts w:hint="default" w:ascii="仿宋_GB2312" w:hAnsi="宋体" w:eastAsia="仿宋_GB2312" w:cs="仿宋_GB2312"/>
          <w:b/>
          <w:color w:val="000000"/>
          <w:sz w:val="40"/>
          <w:szCs w:val="40"/>
          <w:lang w:val="en-US" w:eastAsia="zh-CN"/>
        </w:rPr>
      </w:pPr>
    </w:p>
    <w:sectPr>
      <w:pgSz w:w="23811" w:h="16838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1Mzk3OWIzMTZkNTlkZjIzNzcxNjU1MDE2NWEwNWQifQ=="/>
  </w:docVars>
  <w:rsids>
    <w:rsidRoot w:val="21A45CE5"/>
    <w:rsid w:val="04275A8B"/>
    <w:rsid w:val="14972381"/>
    <w:rsid w:val="21A45CE5"/>
    <w:rsid w:val="26B27A4D"/>
    <w:rsid w:val="29E7300B"/>
    <w:rsid w:val="2AFE3504"/>
    <w:rsid w:val="2B7660C2"/>
    <w:rsid w:val="320159A7"/>
    <w:rsid w:val="36032E2F"/>
    <w:rsid w:val="39727E4C"/>
    <w:rsid w:val="3F0D6D67"/>
    <w:rsid w:val="435E7A42"/>
    <w:rsid w:val="612C0D28"/>
    <w:rsid w:val="63A22620"/>
    <w:rsid w:val="6E313E22"/>
    <w:rsid w:val="6FCA1E38"/>
    <w:rsid w:val="78AA57A0"/>
    <w:rsid w:val="7D920B6C"/>
    <w:rsid w:val="7EF4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271</Characters>
  <Lines>0</Lines>
  <Paragraphs>0</Paragraphs>
  <TotalTime>2</TotalTime>
  <ScaleCrop>false</ScaleCrop>
  <LinksUpToDate>false</LinksUpToDate>
  <CharactersWithSpaces>273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2022-09-22T02:43:00Z</dcterms:created>
  <dc:creator>刘正让</dc:creator>
  <cp:lastModifiedBy>瞬</cp:lastModifiedBy>
  <cp:lastPrinted>2023-06-18T07:24:00Z</cp:lastPrinted>
  <dcterms:modified xsi:type="dcterms:W3CDTF">2024-09-05T03:29:15Z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5AEB741FF6924A28B57DF00FF40732E5_13</vt:lpwstr>
  </property>
</Properties>
</file>