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双桥区群众身边不正之风和腐败问题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集中整治重点整治问题监督投诉举报方式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群众身边不正之风和腐败问题集中整治开展以来，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双桥区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纪委监委狠抓纠风治乱、严查“蝇贪蚁腐”，聚焦推进乡村全面振兴，民生领域痛点难点、群众反映强烈的形式主义、官僚主义等方面，推动相关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直部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门确定了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个重点整治项目，省市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上下贯通、一体整治，突出解决一批顽瘴痼疾，办成一批群众可感可及的实事。为广泛听取群众意见，接受群众监督，现将监督投诉举报方式集中公布如下：</w:t>
      </w:r>
    </w:p>
    <w:tbl>
      <w:tblPr>
        <w:tblStyle w:val="4"/>
        <w:tblW w:w="10039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4695"/>
        <w:gridCol w:w="1308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责任单位</w:t>
            </w:r>
          </w:p>
        </w:tc>
        <w:tc>
          <w:tcPr>
            <w:tcW w:w="46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重点整治问题名称</w:t>
            </w:r>
          </w:p>
        </w:tc>
        <w:tc>
          <w:tcPr>
            <w:tcW w:w="3968" w:type="dxa"/>
            <w:gridSpan w:val="2"/>
            <w:vAlign w:val="center"/>
          </w:tcPr>
          <w:p>
            <w:pPr>
              <w:tabs>
                <w:tab w:val="left" w:pos="2709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监督投诉举报方式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7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69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2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邮箱或网址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区农业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农村局</w:t>
            </w: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农村集体财务管理不规范问题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2056613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2056611</w:t>
            </w:r>
          </w:p>
        </w:tc>
        <w:tc>
          <w:tcPr>
            <w:tcW w:w="2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sqqnmj@163.com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农村集体经济收入不实问题</w:t>
            </w:r>
          </w:p>
        </w:tc>
        <w:tc>
          <w:tcPr>
            <w:tcW w:w="13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污水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乱倒、柴草乱堆等不良卫生习惯问题</w:t>
            </w:r>
          </w:p>
        </w:tc>
        <w:tc>
          <w:tcPr>
            <w:tcW w:w="13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拖欠农民土地流转费问题</w:t>
            </w:r>
          </w:p>
        </w:tc>
        <w:tc>
          <w:tcPr>
            <w:tcW w:w="13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区教体局</w:t>
            </w: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中小学校园食品安全问题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7575191</w:t>
            </w:r>
          </w:p>
        </w:tc>
        <w:tc>
          <w:tcPr>
            <w:tcW w:w="2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sqqjyjawb@163.com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校园霸凌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问题</w:t>
            </w:r>
          </w:p>
        </w:tc>
        <w:tc>
          <w:tcPr>
            <w:tcW w:w="13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区发改局</w:t>
            </w: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农村广场闲置空置和低效利用问题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2056607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fgj6605@126.com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区数政局</w:t>
            </w: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权责下放监管缺失导致基层执法队伍侵害群众利益问题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2561871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sqqxzspj@163.com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区人社局</w:t>
            </w: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拖欠农民工工资监管责任落实不到位问题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2076186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sqqldbzjc@163.com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区财政局</w:t>
            </w: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拖欠涉农补贴资金问题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2109122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sqqczjbgs@126.com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双桥区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群众身边不正之风和腐败问题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集中整治工作领导小组办公室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2024年6月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2098" w:right="136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57928"/>
    <w:rsid w:val="0A566C96"/>
    <w:rsid w:val="105E3B0F"/>
    <w:rsid w:val="11992194"/>
    <w:rsid w:val="13427288"/>
    <w:rsid w:val="1E2C0DD5"/>
    <w:rsid w:val="2A7A3D67"/>
    <w:rsid w:val="2B06454D"/>
    <w:rsid w:val="2D583739"/>
    <w:rsid w:val="379A1350"/>
    <w:rsid w:val="3D857928"/>
    <w:rsid w:val="53C2757C"/>
    <w:rsid w:val="548D6DFA"/>
    <w:rsid w:val="60D33C1E"/>
    <w:rsid w:val="6A3B59C2"/>
    <w:rsid w:val="71356AB7"/>
    <w:rsid w:val="7F36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2024-06-24T09:47:00Z</dcterms:created>
  <dc:creator>Administrator</dc:creator>
  <cp:lastModifiedBy>Administrator</cp:lastModifiedBy>
  <cp:lastPrinted>2024-06-25T01:13:00Z</cp:lastPrinted>
  <dcterms:modified xsi:type="dcterms:W3CDTF">2024-06-28T02:49:14Z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2052-11.8.2.11023</vt:lpwstr>
  </property>
  <property fmtid="{D5CDD505-2E9C-101B-9397-08002B2CF9AE}" pid="3" name="ICV">
    <vt:lpwstr>28056AEB89304799A4EAEB65417D386E</vt:lpwstr>
  </property>
</Properties>
</file>